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11"/>
        <w:gridCol w:w="2940"/>
        <w:gridCol w:w="1634"/>
        <w:gridCol w:w="4847"/>
        <w:gridCol w:w="106"/>
      </w:tblGrid>
      <w:tr>
        <w:trPr>
          <w:trHeight w:val="588" w:hRule="atLeast"/>
        </w:trPr>
        <w:tc>
          <w:tcPr>
            <w:tcW w:w="111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bookmarkStart w:id="0" w:name="_GoBack"/>
            <w:bookmarkStart w:id="1" w:name="_GoBack"/>
            <w:bookmarkEnd w:id="1"/>
            <w:r>
              <w:rPr>
                <w:sz w:val="18"/>
                <w:szCs w:val="18"/>
              </w:rPr>
            </w:r>
          </w:p>
        </w:tc>
        <w:tc>
          <w:tcPr>
            <w:tcW w:w="9421" w:type="dxa"/>
            <w:gridSpan w:val="3"/>
            <w:tcBorders/>
            <w:shd w:fill="auto" w:val="clear"/>
          </w:tcPr>
          <w:p>
            <w:pPr>
              <w:pStyle w:val="Normal"/>
              <w:spacing w:before="0" w:after="240"/>
              <w:ind w:left="113" w:right="113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ZGODA NA PRZYJĘCIE PEŁNOMOCNICTWA DO GŁOSOWANIA W WYBORACH</w:t>
              <w:br/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77" w:hRule="atLeast"/>
        </w:trPr>
        <w:tc>
          <w:tcPr>
            <w:tcW w:w="1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1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Wójt/Burmistrz/Prezydent Miasta </w:t>
            </w:r>
            <w:r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16"/>
                <w:szCs w:val="16"/>
              </w:rPr>
              <w:t>, do którego kierowany jest wniosek:</w:t>
            </w:r>
          </w:p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Wójt Gminy Żabia Wola</w:t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right w:val="single" w:sz="6" w:space="0" w:color="00000A"/>
              <w:insideV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88" w:hRule="atLeast"/>
        </w:trPr>
        <w:tc>
          <w:tcPr>
            <w:tcW w:w="111" w:type="dxa"/>
            <w:vMerge w:val="restart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Wyrażam zgodę na przyjęcie pełnomocnictwa do głosowania w wyborach Prezydenta</w:t>
              <w:br/>
              <w:t>Rzeczypospolitej Polskiej zarządzonych na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(podać datę wyborów)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6" w:hRule="atLeast"/>
        </w:trPr>
        <w:tc>
          <w:tcPr>
            <w:tcW w:w="111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40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28 czerwca 2020 r. </w:t>
            </w:r>
          </w:p>
        </w:tc>
        <w:tc>
          <w:tcPr>
            <w:tcW w:w="106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right w:val="single" w:sz="6" w:space="0" w:color="00000A"/>
              <w:insideV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9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8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76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Osoba, która wyraziła zgodę na przyjęcie pełnomocnictwa, jest dla wyborcy wstępnym</w:t>
            </w:r>
            <w:r>
              <w:rPr>
                <w:sz w:val="22"/>
                <w:szCs w:val="22"/>
                <w:vertAlign w:val="superscript"/>
              </w:rPr>
              <w:t>**</w:t>
            </w:r>
            <w:r>
              <w:rPr>
                <w:sz w:val="22"/>
                <w:szCs w:val="22"/>
              </w:rPr>
              <w:t>,</w:t>
              <w:br/>
              <w:t>zstępnym</w:t>
            </w:r>
            <w:r>
              <w:rPr>
                <w:sz w:val="22"/>
                <w:szCs w:val="22"/>
                <w:vertAlign w:val="superscript"/>
              </w:rPr>
              <w:t>***</w:t>
            </w:r>
            <w:r>
              <w:rPr>
                <w:sz w:val="22"/>
                <w:szCs w:val="22"/>
              </w:rPr>
              <w:t>, małżonkiem, bratem, siostrą albo osobą pozostającą w stosunku przysposobienia, opieki</w:t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40" w:type="dxa"/>
            <w:tcBorders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ind w:left="91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right w:val="single" w:sz="6" w:space="0" w:color="00000A"/>
              <w:insideV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9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8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" w:hRule="atLeast"/>
        </w:trPr>
        <w:tc>
          <w:tcPr>
            <w:tcW w:w="111" w:type="dxa"/>
            <w:tcBorders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pct12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pct12"/>
          </w:tcPr>
          <w:p>
            <w:pPr>
              <w:pStyle w:val="Normal"/>
              <w:spacing w:before="20" w:after="0"/>
              <w:ind w:left="113" w:right="113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2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tbl>
      <w:tblPr>
        <w:tblW w:w="9639" w:type="dxa"/>
        <w:jc w:val="left"/>
        <w:tblInd w:w="0" w:type="dxa"/>
        <w:tblBorders>
          <w:top w:val="single" w:sz="6" w:space="0" w:color="00000A"/>
          <w:left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11"/>
        <w:gridCol w:w="316"/>
        <w:gridCol w:w="224"/>
        <w:gridCol w:w="3544"/>
        <w:gridCol w:w="501"/>
        <w:gridCol w:w="500"/>
        <w:gridCol w:w="500"/>
        <w:gridCol w:w="500"/>
        <w:gridCol w:w="501"/>
        <w:gridCol w:w="500"/>
        <w:gridCol w:w="500"/>
        <w:gridCol w:w="500"/>
        <w:gridCol w:w="501"/>
        <w:gridCol w:w="497"/>
        <w:gridCol w:w="3"/>
        <w:gridCol w:w="319"/>
        <w:gridCol w:w="1"/>
        <w:gridCol w:w="2"/>
        <w:gridCol w:w="118"/>
      </w:tblGrid>
      <w:tr>
        <w:trPr>
          <w:trHeight w:val="57" w:hRule="exact"/>
        </w:trPr>
        <w:tc>
          <w:tcPr>
            <w:tcW w:w="111" w:type="dxa"/>
            <w:tcBorders>
              <w:top w:val="single" w:sz="6" w:space="0" w:color="00000A"/>
              <w:left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pageBreakBefore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D9D9D9" w:val="clear"/>
          </w:tcPr>
          <w:p>
            <w:pPr>
              <w:pStyle w:val="Normal"/>
              <w:ind w:left="113" w:right="113" w:hanging="0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120" w:type="dxa"/>
            <w:gridSpan w:val="2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7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4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Proszę o pozostawienie aktu pełnomocnictwa do głosowania do odbioru w urzędzie</w:t>
              <w:br/>
              <w:t>gminy/doręczenie na wskazany poniżej adres</w:t>
            </w: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20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2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Informuję, że wyraziłam/wyraziłem</w:t>
            </w: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(należy</w:t>
              <w:br/>
              <w:t>podać imię i nazwisko, numer PESEL oraz adres zamieszkania wyborcy)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20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6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40" w:after="240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84" w:type="dxa"/>
            <w:gridSpan w:val="3"/>
            <w:tcBorders>
              <w:left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" w:type="dxa"/>
            <w:gridSpan w:val="2"/>
            <w:tcBorders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8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4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0" w:type="dxa"/>
            <w:gridSpan w:val="2"/>
            <w:tcBorders>
              <w:right w:val="single" w:sz="6" w:space="0" w:color="00000A"/>
              <w:insideV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4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spacing w:before="20" w:after="20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7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7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" w:type="dxa"/>
            <w:tcBorders>
              <w:left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5"/>
            <w:tcBorders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20" w:after="0"/>
              <w:ind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 dniem pierwszego głosowania (tzw. I tura) uprawnia również do oddania głosu w głosowaniu</w:t>
              <w:br/>
              <w:t>ponownym (tzw. II tura), o ile zostanie ono przeprowadzone,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" w:type="dxa"/>
            <w:tcBorders>
              <w:left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5"/>
            <w:tcBorders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20" w:after="0"/>
              <w:ind w:right="113" w:hanging="0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  <w:br/>
              <w:t>(tzw. II tura), o ile zostanie ono przeprowadzone.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0" w:type="dxa"/>
            <w:gridSpan w:val="2"/>
            <w:tcBorders>
              <w:right w:val="single" w:sz="6" w:space="0" w:color="00000A"/>
              <w:insideV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2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97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8" w:hRule="atLeast"/>
        </w:trPr>
        <w:tc>
          <w:tcPr>
            <w:tcW w:w="11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przyjmującego:</w:t>
            </w:r>
          </w:p>
          <w:p>
            <w:pPr>
              <w:pStyle w:val="Normal"/>
              <w:spacing w:before="20" w:after="0"/>
              <w:ind w:left="113" w:right="113" w:hanging="0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651" w:type="dxa"/>
            <w:gridSpan w:val="3"/>
            <w:tcBorders>
              <w:top w:val="single" w:sz="6" w:space="0" w:color="00000A"/>
            </w:tcBorders>
            <w:shd w:fill="auto" w:val="clear"/>
          </w:tcPr>
          <w:p>
            <w:pPr>
              <w:pStyle w:val="Normal"/>
              <w:spacing w:before="40" w:after="0"/>
              <w:ind w:left="386" w:right="-1696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6"/>
            <w:tcBorders>
              <w:top w:val="single" w:sz="6" w:space="0" w:color="00000A"/>
            </w:tcBorders>
            <w:shd w:fill="auto" w:val="clear"/>
          </w:tcPr>
          <w:p>
            <w:pPr>
              <w:pStyle w:val="Normal"/>
              <w:spacing w:before="100" w:after="0"/>
              <w:ind w:left="70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>
        <w:trPr>
          <w:trHeight w:val="260" w:hRule="atLeast"/>
        </w:trPr>
        <w:tc>
          <w:tcPr>
            <w:tcW w:w="651" w:type="dxa"/>
            <w:gridSpan w:val="3"/>
            <w:tcBorders/>
            <w:shd w:fill="auto" w:val="clear"/>
          </w:tcPr>
          <w:p>
            <w:pPr>
              <w:pStyle w:val="Normal"/>
              <w:spacing w:before="40" w:after="0"/>
              <w:ind w:left="386" w:right="-1696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6"/>
            <w:tcBorders/>
            <w:shd w:fill="auto" w:val="clear"/>
          </w:tcPr>
          <w:p>
            <w:pPr>
              <w:pStyle w:val="Normal"/>
              <w:spacing w:before="100" w:after="0"/>
              <w:ind w:left="70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>
        <w:trPr>
          <w:trHeight w:val="204" w:hRule="atLeast"/>
        </w:trPr>
        <w:tc>
          <w:tcPr>
            <w:tcW w:w="651" w:type="dxa"/>
            <w:gridSpan w:val="3"/>
            <w:tcBorders/>
            <w:shd w:fill="auto" w:val="clear"/>
          </w:tcPr>
          <w:p>
            <w:pPr>
              <w:pStyle w:val="Normal"/>
              <w:spacing w:before="40" w:after="0"/>
              <w:ind w:left="386" w:right="-1696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6"/>
            <w:tcBorders/>
            <w:shd w:fill="auto" w:val="clear"/>
          </w:tcPr>
          <w:p>
            <w:pPr>
              <w:pStyle w:val="Normal"/>
              <w:spacing w:before="100" w:after="0"/>
              <w:ind w:left="7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Zstępnym jest syn, córka, wnuk, wnuczka itd.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uiPriority="1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LibreOffice/5.1.2.2$Windows_x86 LibreOffice_project/d3bf12ecb743fc0d20e0be0c58ca359301eb705f</Application>
  <Pages>2</Pages>
  <Words>257</Words>
  <Characters>3521</Characters>
  <CharactersWithSpaces>3724</CharactersWithSpaces>
  <Paragraphs>57</Paragraphs>
  <Company>Wolters Kluwer Polska Sp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2020-06-02T19:58:00Z</dcterms:created>
  <dc:creator>Dominik_Krus</dc:creator>
  <dc:description>ZNAKI:3684</dc:description>
  <dc:language>pl-PL</dc:language>
  <cp:lastModifiedBy/>
  <cp:lastPrinted>2020-02-18T07:58:00Z</cp:lastPrinted>
  <dcterms:modified xsi:type="dcterms:W3CDTF">2020-06-04T13:17:44Z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Wolters Kluwer Polska Sp z o.o.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TekstJI">
    <vt:lpwstr>NIE</vt:lpwstr>
  </property>
  <property fmtid="{D5CDD505-2E9C-101B-9397-08002B2CF9AE}" pid="10" name="ZNAKI:">
    <vt:lpwstr>3684</vt:lpwstr>
  </property>
  <property fmtid="{D5CDD505-2E9C-101B-9397-08002B2CF9AE}" pid="11" name="wk_stat:linki:grafika:pdf:liczba">
    <vt:lpwstr>0</vt:lpwstr>
  </property>
  <property fmtid="{D5CDD505-2E9C-101B-9397-08002B2CF9AE}" pid="12" name="wk_stat:linki:grafika:pdfmapa:liczba">
    <vt:lpwstr>0</vt:lpwstr>
  </property>
  <property fmtid="{D5CDD505-2E9C-101B-9397-08002B2CF9AE}" pid="13" name="wk_stat:linki:liczba">
    <vt:lpwstr>0</vt:lpwstr>
  </property>
  <property fmtid="{D5CDD505-2E9C-101B-9397-08002B2CF9AE}" pid="14" name="wk_stat:zapis">
    <vt:lpwstr>2015-11-27 09:21:03</vt:lpwstr>
  </property>
  <property fmtid="{D5CDD505-2E9C-101B-9397-08002B2CF9AE}" pid="15" name="wk_stat:znaki:liczba">
    <vt:lpwstr>3684</vt:lpwstr>
  </property>
</Properties>
</file>